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A1" w:rsidRPr="001479A1" w:rsidRDefault="001479A1" w:rsidP="00147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A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479A1" w:rsidRPr="001479A1" w:rsidRDefault="001479A1" w:rsidP="00147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A1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ОБРАЗОВАТЕЛЬНОЙ ПРОГРАММЫ ПОВЫШЕНИЯ КВАЛИФИКАЦИИ РУКОВОДИТЕЛЕЙ ЧАСТНЫХ ОХРАННЫХ ОРГАНИЗАЦИЙ ВПЕРВЫЕ НАЗНАЧА</w:t>
      </w:r>
      <w:r w:rsidRPr="001479A1">
        <w:rPr>
          <w:rFonts w:ascii="Times New Roman" w:hAnsi="Times New Roman" w:cs="Times New Roman"/>
          <w:b/>
          <w:sz w:val="28"/>
          <w:szCs w:val="28"/>
        </w:rPr>
        <w:t>Е</w:t>
      </w:r>
      <w:r w:rsidRPr="001479A1">
        <w:rPr>
          <w:rFonts w:ascii="Times New Roman" w:hAnsi="Times New Roman" w:cs="Times New Roman"/>
          <w:b/>
          <w:sz w:val="28"/>
          <w:szCs w:val="28"/>
        </w:rPr>
        <w:t>МЫХ НА ДОЛЖНОСТЬ</w:t>
      </w:r>
    </w:p>
    <w:tbl>
      <w:tblPr>
        <w:tblW w:w="9786" w:type="dxa"/>
        <w:jc w:val="center"/>
        <w:tblLayout w:type="fixed"/>
        <w:tblLook w:val="0000"/>
      </w:tblPr>
      <w:tblGrid>
        <w:gridCol w:w="687"/>
        <w:gridCol w:w="2579"/>
        <w:gridCol w:w="850"/>
        <w:gridCol w:w="1134"/>
        <w:gridCol w:w="1418"/>
        <w:gridCol w:w="1559"/>
        <w:gridCol w:w="1559"/>
      </w:tblGrid>
      <w:tr w:rsidR="001479A1" w:rsidRPr="00BB78C2" w:rsidTr="001479A1">
        <w:trPr>
          <w:trHeight w:val="322"/>
          <w:jc w:val="center"/>
        </w:trPr>
        <w:tc>
          <w:tcPr>
            <w:tcW w:w="68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(мод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лей)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1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</w:tr>
      <w:tr w:rsidR="001479A1" w:rsidRPr="00BB78C2" w:rsidTr="001479A1">
        <w:trPr>
          <w:trHeight w:val="322"/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Семин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Стажиро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A1" w:rsidRPr="00BB78C2" w:rsidTr="001479A1">
        <w:trPr>
          <w:trHeight w:val="322"/>
          <w:jc w:val="center"/>
        </w:trPr>
        <w:tc>
          <w:tcPr>
            <w:tcW w:w="6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руководит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ля частной охранной о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10*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479A1" w:rsidRPr="00BB78C2" w:rsidTr="001479A1">
        <w:trPr>
          <w:trHeight w:val="322"/>
          <w:jc w:val="center"/>
        </w:trPr>
        <w:tc>
          <w:tcPr>
            <w:tcW w:w="6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Основы управления (менеджмент) в частной охранной орган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8*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479A1" w:rsidRPr="00BB78C2" w:rsidTr="001479A1">
        <w:trPr>
          <w:trHeight w:val="322"/>
          <w:jc w:val="center"/>
        </w:trPr>
        <w:tc>
          <w:tcPr>
            <w:tcW w:w="6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Деятельность руков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дителя частной охра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ной организации по о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оказания </w:t>
            </w:r>
            <w:proofErr w:type="gramStart"/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охранных</w:t>
            </w:r>
            <w:proofErr w:type="gramEnd"/>
            <w:r w:rsidRPr="00BB78C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7*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479A1" w:rsidRPr="00BB78C2" w:rsidTr="001479A1">
        <w:trPr>
          <w:trHeight w:val="322"/>
          <w:jc w:val="center"/>
        </w:trPr>
        <w:tc>
          <w:tcPr>
            <w:tcW w:w="6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BB78C2">
              <w:rPr>
                <w:sz w:val="24"/>
                <w:szCs w:val="24"/>
              </w:rPr>
              <w:t>Трудовые отнош</w:t>
            </w:r>
            <w:r w:rsidRPr="00BB78C2">
              <w:rPr>
                <w:sz w:val="24"/>
                <w:szCs w:val="24"/>
              </w:rPr>
              <w:t>е</w:t>
            </w:r>
            <w:r w:rsidRPr="00BB78C2">
              <w:rPr>
                <w:sz w:val="24"/>
                <w:szCs w:val="24"/>
              </w:rPr>
              <w:t>ния и охрана труда в час</w:t>
            </w:r>
            <w:r w:rsidRPr="00BB78C2">
              <w:rPr>
                <w:sz w:val="24"/>
                <w:szCs w:val="24"/>
              </w:rPr>
              <w:t>т</w:t>
            </w:r>
            <w:r w:rsidRPr="00BB78C2">
              <w:rPr>
                <w:sz w:val="24"/>
                <w:szCs w:val="24"/>
              </w:rPr>
              <w:t>ной охранной орган</w:t>
            </w:r>
            <w:r w:rsidRPr="00BB78C2">
              <w:rPr>
                <w:sz w:val="24"/>
                <w:szCs w:val="24"/>
              </w:rPr>
              <w:t>и</w:t>
            </w:r>
            <w:r w:rsidRPr="00BB78C2">
              <w:rPr>
                <w:sz w:val="24"/>
                <w:szCs w:val="24"/>
              </w:rPr>
              <w:t>зации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4*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479A1" w:rsidRPr="00BB78C2" w:rsidTr="001479A1">
        <w:trPr>
          <w:trHeight w:val="322"/>
          <w:jc w:val="center"/>
        </w:trPr>
        <w:tc>
          <w:tcPr>
            <w:tcW w:w="6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Организация охра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ных услуг с примен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нием технических средств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5*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479A1" w:rsidRPr="00BB78C2" w:rsidTr="001479A1">
        <w:trPr>
          <w:trHeight w:val="322"/>
          <w:jc w:val="center"/>
        </w:trPr>
        <w:tc>
          <w:tcPr>
            <w:tcW w:w="6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Взаимодействие частных охранных орган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заций с правоохран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тельными органами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6*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479A1" w:rsidRPr="00BB78C2" w:rsidTr="001479A1">
        <w:trPr>
          <w:trHeight w:val="322"/>
          <w:jc w:val="center"/>
        </w:trPr>
        <w:tc>
          <w:tcPr>
            <w:tcW w:w="68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1479A1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1479A1" w:rsidRPr="00730F0C" w:rsidRDefault="001479A1" w:rsidP="00667BA4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</w:tabs>
              <w:snapToGrid w:val="0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30F0C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1479A1" w:rsidRPr="00BB78C2" w:rsidRDefault="001479A1" w:rsidP="00667BA4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</w:tabs>
              <w:snapToGrid w:val="0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A1" w:rsidRPr="00BB78C2" w:rsidTr="001479A1">
        <w:trPr>
          <w:trHeight w:val="322"/>
          <w:jc w:val="center"/>
        </w:trPr>
        <w:tc>
          <w:tcPr>
            <w:tcW w:w="3266" w:type="dxa"/>
            <w:gridSpan w:val="2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9A1" w:rsidRPr="00BB78C2" w:rsidRDefault="001479A1" w:rsidP="00667BA4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9A1" w:rsidRPr="00BB78C2" w:rsidRDefault="001479A1" w:rsidP="001479A1">
      <w:pPr>
        <w:pStyle w:val="21"/>
        <w:ind w:firstLine="567"/>
        <w:rPr>
          <w:sz w:val="24"/>
          <w:szCs w:val="24"/>
        </w:rPr>
      </w:pPr>
      <w:r w:rsidRPr="00BB78C2">
        <w:rPr>
          <w:sz w:val="24"/>
          <w:szCs w:val="24"/>
        </w:rPr>
        <w:t>*Стажировка по тематикам всех учебных дисциплин проводится в виде единого учебного модуля и реализуется после завершения лекционных и семин</w:t>
      </w:r>
      <w:r>
        <w:rPr>
          <w:sz w:val="24"/>
          <w:szCs w:val="24"/>
        </w:rPr>
        <w:t>арских занятий согласно учебному плану</w:t>
      </w:r>
      <w:r w:rsidRPr="00BB78C2">
        <w:rPr>
          <w:sz w:val="24"/>
          <w:szCs w:val="24"/>
        </w:rPr>
        <w:t>.</w:t>
      </w:r>
    </w:p>
    <w:p w:rsidR="001A2639" w:rsidRDefault="001A2639"/>
    <w:sectPr w:rsidR="001A2639" w:rsidSect="001479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9A1"/>
    <w:rsid w:val="001479A1"/>
    <w:rsid w:val="001A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479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479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Оксанчик</dc:creator>
  <cp:keywords/>
  <dc:description/>
  <cp:lastModifiedBy>Оксанчик</cp:lastModifiedBy>
  <cp:revision>2</cp:revision>
  <dcterms:created xsi:type="dcterms:W3CDTF">2017-05-30T06:51:00Z</dcterms:created>
  <dcterms:modified xsi:type="dcterms:W3CDTF">2017-05-30T06:53:00Z</dcterms:modified>
</cp:coreProperties>
</file>